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BD" w:rsidRPr="009318C8" w:rsidRDefault="00247EBD" w:rsidP="00247EBD">
      <w:pPr>
        <w:spacing w:after="0" w:line="240" w:lineRule="atLeast"/>
        <w:jc w:val="center"/>
        <w:rPr>
          <w:rFonts w:ascii="Times New Roman" w:hAnsi="Times New Roman" w:cs="Times New Roman"/>
          <w:i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167640</wp:posOffset>
            </wp:positionV>
            <wp:extent cx="2908935" cy="1785620"/>
            <wp:effectExtent l="19050" t="0" r="5715" b="0"/>
            <wp:wrapThrough wrapText="bothSides">
              <wp:wrapPolygon edited="0">
                <wp:start x="-141" y="0"/>
                <wp:lineTo x="-141" y="21431"/>
                <wp:lineTo x="21642" y="21431"/>
                <wp:lineTo x="21642" y="0"/>
                <wp:lineTo x="-141" y="0"/>
              </wp:wrapPolygon>
            </wp:wrapThrough>
            <wp:docPr id="10" name="Рисунок 4" descr="Ð¡Ð¸Ð½Ð´ÑÐ¾Ð¼ Ð½Ð°Ð²ÑÐ·ÑÐ¸Ð²ÑÑ Ð´Ð²Ð¸Ð¶ÐµÐ½Ð¸Ð¹ Ñ Ð´ÐµÑÐµÐ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¡Ð¸Ð½Ð´ÑÐ¾Ð¼ Ð½Ð°Ð²ÑÐ·ÑÐ¸Ð²ÑÑ Ð´Ð²Ð¸Ð¶ÐµÐ½Ð¸Ð¹ Ñ Ð´ÐµÑÐµÐ¹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178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18C8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>Консультация психолога</w:t>
      </w:r>
      <w:r w:rsidR="00EE58E4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 для родителей</w:t>
      </w:r>
    </w:p>
    <w:p w:rsidR="00247EBD" w:rsidRPr="00A1681C" w:rsidRDefault="00EE58E4" w:rsidP="00247EBD">
      <w:pPr>
        <w:spacing w:after="0" w:line="240" w:lineRule="atLeast"/>
        <w:jc w:val="center"/>
        <w:rPr>
          <w:rFonts w:ascii="Times New Roman" w:hAnsi="Times New Roman" w:cs="Times New Roman"/>
          <w:b/>
          <w:i/>
          <w:noProof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7030A0"/>
          <w:sz w:val="28"/>
          <w:szCs w:val="28"/>
        </w:rPr>
        <w:t>«</w:t>
      </w:r>
      <w:r w:rsidR="00247EBD" w:rsidRPr="00A1681C">
        <w:rPr>
          <w:rFonts w:ascii="Times New Roman" w:hAnsi="Times New Roman" w:cs="Times New Roman"/>
          <w:b/>
          <w:i/>
          <w:noProof/>
          <w:color w:val="7030A0"/>
          <w:sz w:val="28"/>
          <w:szCs w:val="28"/>
        </w:rPr>
        <w:t>Син</w:t>
      </w:r>
      <w:r>
        <w:rPr>
          <w:rFonts w:ascii="Times New Roman" w:hAnsi="Times New Roman" w:cs="Times New Roman"/>
          <w:b/>
          <w:i/>
          <w:noProof/>
          <w:color w:val="7030A0"/>
          <w:sz w:val="28"/>
          <w:szCs w:val="28"/>
        </w:rPr>
        <w:t>дром навязчивых движений у дете</w:t>
      </w:r>
      <w:r w:rsidR="00247EBD" w:rsidRPr="00A1681C">
        <w:rPr>
          <w:rFonts w:ascii="Times New Roman" w:hAnsi="Times New Roman" w:cs="Times New Roman"/>
          <w:b/>
          <w:i/>
          <w:noProof/>
          <w:color w:val="7030A0"/>
          <w:sz w:val="28"/>
          <w:szCs w:val="28"/>
        </w:rPr>
        <w:t>й</w:t>
      </w:r>
      <w:r>
        <w:rPr>
          <w:rFonts w:ascii="Times New Roman" w:hAnsi="Times New Roman" w:cs="Times New Roman"/>
          <w:b/>
          <w:i/>
          <w:noProof/>
          <w:color w:val="7030A0"/>
          <w:sz w:val="28"/>
          <w:szCs w:val="28"/>
        </w:rPr>
        <w:t>»</w:t>
      </w:r>
    </w:p>
    <w:p w:rsidR="00247EBD" w:rsidRDefault="00247EBD" w:rsidP="00247EBD">
      <w:pPr>
        <w:spacing w:after="0" w:line="240" w:lineRule="atLeast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</w:p>
    <w:p w:rsidR="00247EBD" w:rsidRPr="00A1681C" w:rsidRDefault="00247EBD" w:rsidP="00247EBD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681C">
        <w:rPr>
          <w:rFonts w:ascii="Times New Roman" w:hAnsi="Times New Roman" w:cs="Times New Roman"/>
          <w:i/>
          <w:sz w:val="24"/>
          <w:szCs w:val="24"/>
        </w:rPr>
        <w:t xml:space="preserve">Синдром навязчивых движений признан медиками заболеванием, у него есть свой номер в Международной классификации болезней (МКБ-10), нарушение отнесено к невротическим, вызванным стрессовыми ситуациями, а также </w:t>
      </w:r>
      <w:proofErr w:type="spellStart"/>
      <w:r w:rsidRPr="00A1681C">
        <w:rPr>
          <w:rFonts w:ascii="Times New Roman" w:hAnsi="Times New Roman" w:cs="Times New Roman"/>
          <w:i/>
          <w:sz w:val="24"/>
          <w:szCs w:val="24"/>
        </w:rPr>
        <w:t>соматоформным</w:t>
      </w:r>
      <w:proofErr w:type="spellEnd"/>
      <w:r w:rsidRPr="00A1681C">
        <w:rPr>
          <w:rFonts w:ascii="Times New Roman" w:hAnsi="Times New Roman" w:cs="Times New Roman"/>
          <w:i/>
          <w:sz w:val="24"/>
          <w:szCs w:val="24"/>
        </w:rPr>
        <w:t>. Однако у врачей не было и нет единого стандарта диагностики этой болезни.</w:t>
      </w:r>
    </w:p>
    <w:p w:rsidR="00247EBD" w:rsidRDefault="00247EBD" w:rsidP="00247EBD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7EBD" w:rsidRDefault="00247EBD" w:rsidP="00247EBD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7EBD" w:rsidRPr="00A1681C" w:rsidRDefault="00247EBD" w:rsidP="00247EBD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681C">
        <w:rPr>
          <w:rFonts w:ascii="Times New Roman" w:hAnsi="Times New Roman" w:cs="Times New Roman"/>
          <w:b/>
          <w:i/>
          <w:sz w:val="28"/>
          <w:szCs w:val="28"/>
        </w:rPr>
        <w:t>Факторы, которые могут запустить механизм возникновения синдрома навязчивых движений:</w:t>
      </w:r>
    </w:p>
    <w:p w:rsidR="00247EBD" w:rsidRPr="00A1681C" w:rsidRDefault="00247EBD" w:rsidP="00247EBD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>сильный стресс;</w:t>
      </w:r>
    </w:p>
    <w:p w:rsidR="00247EBD" w:rsidRPr="00A1681C" w:rsidRDefault="00247EBD" w:rsidP="00247EBD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>долгое нахождение в психологически неблагополучной обстановке;</w:t>
      </w:r>
    </w:p>
    <w:p w:rsidR="00247EBD" w:rsidRPr="00A1681C" w:rsidRDefault="00247EBD" w:rsidP="00247EBD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>тотальные ошибки в воспитании — попустительство или чрезмерная строгость;</w:t>
      </w:r>
    </w:p>
    <w:p w:rsidR="00247EBD" w:rsidRPr="00A1681C" w:rsidRDefault="00247EBD" w:rsidP="00247EBD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>дефицит внимания;</w:t>
      </w:r>
    </w:p>
    <w:p w:rsidR="00247EBD" w:rsidRPr="00A1681C" w:rsidRDefault="00247EBD" w:rsidP="00247EBD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>перемены в привычной жизни — переезд, смена детского сада, отъезд р</w:t>
      </w:r>
      <w:r w:rsidR="00EE58E4">
        <w:rPr>
          <w:rFonts w:ascii="Times New Roman" w:hAnsi="Times New Roman" w:cs="Times New Roman"/>
          <w:sz w:val="28"/>
          <w:szCs w:val="28"/>
        </w:rPr>
        <w:t>одителей и их долгое отсутствие;</w:t>
      </w:r>
    </w:p>
    <w:p w:rsidR="00247EBD" w:rsidRPr="00A1681C" w:rsidRDefault="00247EBD" w:rsidP="00247EBD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 xml:space="preserve">резкий  </w:t>
      </w:r>
      <w:proofErr w:type="spellStart"/>
      <w:r w:rsidRPr="00A1681C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A1681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A1681C">
        <w:rPr>
          <w:rFonts w:ascii="Times New Roman" w:hAnsi="Times New Roman" w:cs="Times New Roman"/>
          <w:sz w:val="28"/>
          <w:szCs w:val="28"/>
        </w:rPr>
        <w:t>пyг</w:t>
      </w:r>
      <w:proofErr w:type="spellEnd"/>
      <w:r w:rsidR="00EE58E4">
        <w:rPr>
          <w:rFonts w:ascii="Times New Roman" w:hAnsi="Times New Roman" w:cs="Times New Roman"/>
          <w:sz w:val="28"/>
          <w:szCs w:val="28"/>
        </w:rPr>
        <w:t>.</w:t>
      </w:r>
    </w:p>
    <w:p w:rsidR="00247EBD" w:rsidRPr="00A1681C" w:rsidRDefault="00247EBD" w:rsidP="00247E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7EBD" w:rsidRPr="00A1681C" w:rsidRDefault="00247EBD" w:rsidP="00EE58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 xml:space="preserve">Устойчивые навязчивые действия, практически не поддающиеся волевому контролю и коррекции могут говорить об </w:t>
      </w:r>
      <w:proofErr w:type="spellStart"/>
      <w:r w:rsidRPr="00A1681C">
        <w:rPr>
          <w:rFonts w:ascii="Times New Roman" w:hAnsi="Times New Roman" w:cs="Times New Roman"/>
          <w:sz w:val="28"/>
          <w:szCs w:val="28"/>
        </w:rPr>
        <w:t>обсессивно</w:t>
      </w:r>
      <w:proofErr w:type="spellEnd"/>
      <w:r w:rsidRPr="00A1681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1681C">
        <w:rPr>
          <w:rFonts w:ascii="Times New Roman" w:hAnsi="Times New Roman" w:cs="Times New Roman"/>
          <w:sz w:val="28"/>
          <w:szCs w:val="28"/>
        </w:rPr>
        <w:t>компульсивном</w:t>
      </w:r>
      <w:proofErr w:type="spellEnd"/>
      <w:r w:rsidRPr="00A1681C">
        <w:rPr>
          <w:rFonts w:ascii="Times New Roman" w:hAnsi="Times New Roman" w:cs="Times New Roman"/>
          <w:sz w:val="28"/>
          <w:szCs w:val="28"/>
        </w:rPr>
        <w:t xml:space="preserve"> расстройстве личности (</w:t>
      </w:r>
      <w:proofErr w:type="spellStart"/>
      <w:r w:rsidRPr="00A1681C">
        <w:rPr>
          <w:rFonts w:ascii="Times New Roman" w:hAnsi="Times New Roman" w:cs="Times New Roman"/>
          <w:sz w:val="28"/>
          <w:szCs w:val="28"/>
        </w:rPr>
        <w:t>обсессии</w:t>
      </w:r>
      <w:proofErr w:type="spellEnd"/>
      <w:r w:rsidRPr="00A1681C">
        <w:rPr>
          <w:rFonts w:ascii="Times New Roman" w:hAnsi="Times New Roman" w:cs="Times New Roman"/>
          <w:sz w:val="28"/>
          <w:szCs w:val="28"/>
        </w:rPr>
        <w:t xml:space="preserve"> – навязчивее мысли, </w:t>
      </w:r>
      <w:proofErr w:type="spellStart"/>
      <w:r w:rsidRPr="00A1681C">
        <w:rPr>
          <w:rFonts w:ascii="Times New Roman" w:hAnsi="Times New Roman" w:cs="Times New Roman"/>
          <w:sz w:val="28"/>
          <w:szCs w:val="28"/>
        </w:rPr>
        <w:t>компульсии</w:t>
      </w:r>
      <w:proofErr w:type="spellEnd"/>
      <w:r w:rsidRPr="00A1681C">
        <w:rPr>
          <w:rFonts w:ascii="Times New Roman" w:hAnsi="Times New Roman" w:cs="Times New Roman"/>
          <w:sz w:val="28"/>
          <w:szCs w:val="28"/>
        </w:rPr>
        <w:t xml:space="preserve"> – навязчивости в двигательной сфере). </w:t>
      </w:r>
      <w:proofErr w:type="spellStart"/>
      <w:r w:rsidRPr="00A1681C">
        <w:rPr>
          <w:rFonts w:ascii="Times New Roman" w:hAnsi="Times New Roman" w:cs="Times New Roman"/>
          <w:sz w:val="28"/>
          <w:szCs w:val="28"/>
        </w:rPr>
        <w:t>Обсессивно</w:t>
      </w:r>
      <w:proofErr w:type="spellEnd"/>
      <w:r w:rsidRPr="00A1681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1681C">
        <w:rPr>
          <w:rFonts w:ascii="Times New Roman" w:hAnsi="Times New Roman" w:cs="Times New Roman"/>
          <w:sz w:val="28"/>
          <w:szCs w:val="28"/>
        </w:rPr>
        <w:t>компульсивное</w:t>
      </w:r>
      <w:proofErr w:type="spellEnd"/>
      <w:r w:rsidRPr="00A1681C">
        <w:rPr>
          <w:rFonts w:ascii="Times New Roman" w:hAnsi="Times New Roman" w:cs="Times New Roman"/>
          <w:sz w:val="28"/>
          <w:szCs w:val="28"/>
        </w:rPr>
        <w:t xml:space="preserve"> расстройство у детей может проявляться не только в «странных» привычках или страхах, но и в виде тиков, простых и сложных. К простым тикам относятся моргания, подергивания головой, плечами, вокализации (голосовые тики). К сложным тикам относят навязчивые действия в виде прикосновения к отдельным частям тела в определенной последовательности, сгибания и разгибания пальцев рук, подпрыгивания и т.п.</w:t>
      </w:r>
    </w:p>
    <w:p w:rsidR="00247EBD" w:rsidRPr="00A1681C" w:rsidRDefault="00247EBD" w:rsidP="00EE58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>Для детей с подобными особенностями развития характерно появление ритуалов – закономерной цепочки действий, которая обязательно должна быть выполнена. Это может быть простой ритуал в виде раскладывания одежды или предметов в определенной последовательности, ритуал умывания или сборов в школу. Или это может быть довольно сложная цепочка действий, не всегда имеющая рациональную природу – совершение последовательности определенных действий перед выходом на улицу или перед отходом ко сну (например, три раза обойти вокруг стула, затем посидеть на нем 1 минуту и вновь обойти вокруг него, но уже в обратную сторону). Если ребенку не удается совершить привычные действия или ритуал, нарастает напряжение, тревога, вплоть до панических состояний.</w:t>
      </w:r>
    </w:p>
    <w:p w:rsidR="00247EBD" w:rsidRPr="00A1681C" w:rsidRDefault="00247EBD" w:rsidP="00EE58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7EBD" w:rsidRPr="00A1681C" w:rsidRDefault="00247EBD" w:rsidP="00EE58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 xml:space="preserve">Следующая категория состояний, характерных для </w:t>
      </w:r>
      <w:proofErr w:type="spellStart"/>
      <w:r w:rsidRPr="00A1681C">
        <w:rPr>
          <w:rFonts w:ascii="Times New Roman" w:hAnsi="Times New Roman" w:cs="Times New Roman"/>
          <w:sz w:val="28"/>
          <w:szCs w:val="28"/>
        </w:rPr>
        <w:t>обсессивно</w:t>
      </w:r>
      <w:proofErr w:type="spellEnd"/>
      <w:r w:rsidRPr="00A1681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1681C">
        <w:rPr>
          <w:rFonts w:ascii="Times New Roman" w:hAnsi="Times New Roman" w:cs="Times New Roman"/>
          <w:sz w:val="28"/>
          <w:szCs w:val="28"/>
        </w:rPr>
        <w:t>компульсивного</w:t>
      </w:r>
      <w:proofErr w:type="spellEnd"/>
      <w:r w:rsidRPr="00A1681C">
        <w:rPr>
          <w:rFonts w:ascii="Times New Roman" w:hAnsi="Times New Roman" w:cs="Times New Roman"/>
          <w:sz w:val="28"/>
          <w:szCs w:val="28"/>
        </w:rPr>
        <w:t xml:space="preserve"> расстройства – навязчивые сомнения и навязчивые страхи, такие как страх того, что что-то может случиться с родителями, страх заболеть какой-то болезнью, страх заражения.</w:t>
      </w:r>
    </w:p>
    <w:p w:rsidR="00247EBD" w:rsidRPr="00A1681C" w:rsidRDefault="00247EBD" w:rsidP="00EE58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 xml:space="preserve">Поскольку имеет место повышенная чувствительность, то для провоцирования начала расстройства таким детям достаточно малозаметного для окружающих людей стресса. </w:t>
      </w:r>
      <w:r w:rsidRPr="00A1681C">
        <w:rPr>
          <w:rFonts w:ascii="Times New Roman" w:hAnsi="Times New Roman" w:cs="Times New Roman"/>
          <w:sz w:val="28"/>
          <w:szCs w:val="28"/>
        </w:rPr>
        <w:lastRenderedPageBreak/>
        <w:t>Именно из-за этого появление «странностей» в поведении ребенка для взрослых кажется не связанным с какими-то событиями. Тем не менее, первичный «пусковой момент» всегда присутствует.</w:t>
      </w:r>
    </w:p>
    <w:p w:rsidR="00247EBD" w:rsidRPr="00A1681C" w:rsidRDefault="00247EBD" w:rsidP="00EE58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7EBD" w:rsidRPr="00A1681C" w:rsidRDefault="00247EBD" w:rsidP="00EE58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>К причинам подобных расстройств чаще всего относят конституциональные (врожденные) особенности личности.  Исследователи чаще всего указывают на врожденную повышенную чувствительность таких детей, что приводит к выраженной боязливости и формированию тревожности как свойства личности. С недавних пор стали говорить о возможной роли стрептококковых инфекций, так как в ряде случаев расстройство возникало после перенесенного заболевания.</w:t>
      </w:r>
    </w:p>
    <w:p w:rsidR="00247EBD" w:rsidRPr="00A1681C" w:rsidRDefault="00247EBD" w:rsidP="00EE58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7EBD" w:rsidRPr="00A1681C" w:rsidRDefault="00247EBD" w:rsidP="00EE58E4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681C">
        <w:rPr>
          <w:rFonts w:ascii="Times New Roman" w:hAnsi="Times New Roman" w:cs="Times New Roman"/>
          <w:b/>
          <w:i/>
          <w:sz w:val="24"/>
          <w:szCs w:val="24"/>
          <w:u w:val="single"/>
        </w:rPr>
        <w:t>Временному стрессовому синдрому всегда имеется объяснение, у него всегда есть причина. А вот у психического заболевания причины чаще всего может не оказаться.</w:t>
      </w:r>
    </w:p>
    <w:p w:rsidR="00247EBD" w:rsidRPr="00A1681C" w:rsidRDefault="00247EBD" w:rsidP="00EE58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7EBD" w:rsidRPr="00A1681C" w:rsidRDefault="00247EBD" w:rsidP="00EE58E4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681C">
        <w:rPr>
          <w:rFonts w:ascii="Times New Roman" w:hAnsi="Times New Roman" w:cs="Times New Roman"/>
          <w:b/>
          <w:i/>
          <w:sz w:val="28"/>
          <w:szCs w:val="28"/>
        </w:rPr>
        <w:t>Рекомендации родителям</w:t>
      </w:r>
    </w:p>
    <w:p w:rsidR="00247EBD" w:rsidRPr="00A1681C" w:rsidRDefault="00247EBD" w:rsidP="00EE58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>Если вы заметили у вашего ребенка симптомы невроза навязчивых движений, обратитесь за первичной консультацией к неврологу, медицинскому психологу или врачу-психотерапевту.</w:t>
      </w:r>
    </w:p>
    <w:p w:rsidR="00247EBD" w:rsidRPr="00A1681C" w:rsidRDefault="00247EBD" w:rsidP="00EE58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>Не относитесь к симптомам невроза как к плохому поведению: не наказывайте и не критикуйте ребенка за них.</w:t>
      </w:r>
    </w:p>
    <w:p w:rsidR="00247EBD" w:rsidRPr="00A1681C" w:rsidRDefault="00247EBD" w:rsidP="00EE58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>Если невроз проявляется в присутствии других людей, не опр</w:t>
      </w:r>
      <w:r w:rsidR="00EE58E4">
        <w:rPr>
          <w:rFonts w:ascii="Times New Roman" w:hAnsi="Times New Roman" w:cs="Times New Roman"/>
          <w:sz w:val="28"/>
          <w:szCs w:val="28"/>
        </w:rPr>
        <w:t>авдывайтесь перед ними, не отяго</w:t>
      </w:r>
      <w:r w:rsidRPr="00A1681C">
        <w:rPr>
          <w:rFonts w:ascii="Times New Roman" w:hAnsi="Times New Roman" w:cs="Times New Roman"/>
          <w:sz w:val="28"/>
          <w:szCs w:val="28"/>
        </w:rPr>
        <w:t>щайте состояние ребенка чувством стыда и вины, не провоцируйте у него мысли о своей неполноценности.</w:t>
      </w:r>
    </w:p>
    <w:p w:rsidR="00247EBD" w:rsidRPr="00A1681C" w:rsidRDefault="00247EBD" w:rsidP="00EE58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>Реагируйте на навязчивые движения спокойно, но старайтесь переключить внимание ребенка на какие-то другие действия: например, предложите ему сделать какую-то поделку или попросите принести вам что-нибудь.</w:t>
      </w:r>
    </w:p>
    <w:p w:rsidR="00247EBD" w:rsidRPr="00A1681C" w:rsidRDefault="00247EBD" w:rsidP="00EE58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>Чаще беседуйте с ребенком, пытайтесь понять его внутренний мир, побуждайте озвучивать свои мысли.</w:t>
      </w:r>
    </w:p>
    <w:p w:rsidR="00247EBD" w:rsidRPr="00A1681C" w:rsidRDefault="00247EBD" w:rsidP="00EE58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>Проводите как можно больше времени с ребенком на свежем воздухе, поощряйте общение со сверстниками и подвижные игры.</w:t>
      </w:r>
    </w:p>
    <w:p w:rsidR="00247EBD" w:rsidRPr="00A1681C" w:rsidRDefault="00247EBD" w:rsidP="00EE58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 xml:space="preserve">Помните, что невроз навязчивых движений – это ваша общая проблема с ребенком. Возможно, что-то не ладится в ваших с ним отношениях, или между членами вашей семьи существуют явные или неявные конфликты. В любом случае, чтобы выявить причины расстройства и решить проблему необходимо, обратиться к специалисту. </w:t>
      </w:r>
    </w:p>
    <w:p w:rsidR="00247EBD" w:rsidRPr="00247EBD" w:rsidRDefault="00247EBD" w:rsidP="00247EBD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A1681C">
        <w:rPr>
          <w:rFonts w:ascii="Times New Roman" w:hAnsi="Times New Roman" w:cs="Times New Roman"/>
          <w:b/>
          <w:i/>
          <w:sz w:val="28"/>
          <w:szCs w:val="28"/>
        </w:rPr>
        <w:t>икакое лечение не поможет вашему ребенку, если не будет создан психологически благоприятный климат в семье.</w:t>
      </w:r>
    </w:p>
    <w:p w:rsidR="00247EBD" w:rsidRDefault="00247EBD" w:rsidP="00247EB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47EBD" w:rsidRDefault="00247EBD" w:rsidP="00247EB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1714741</wp:posOffset>
            </wp:positionH>
            <wp:positionV relativeFrom="paragraph">
              <wp:posOffset>161893</wp:posOffset>
            </wp:positionV>
            <wp:extent cx="3463025" cy="972273"/>
            <wp:effectExtent l="19050" t="0" r="4075" b="0"/>
            <wp:wrapNone/>
            <wp:docPr id="9" name="Рисунок 1" descr="https://vseostresse.ru/wp-content/uploads/2016/09/the-whole-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eostresse.ru/wp-content/uploads/2016/09/the-whole-fami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203" cy="97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EBD" w:rsidRDefault="00247EBD" w:rsidP="00247EB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7EBD" w:rsidRDefault="00247EBD" w:rsidP="00247EBD">
      <w:pPr>
        <w:spacing w:after="0" w:line="240" w:lineRule="auto"/>
        <w:rPr>
          <w:rFonts w:ascii="Times New Roman" w:hAnsi="Times New Roman" w:cs="Times New Roman"/>
        </w:rPr>
      </w:pPr>
    </w:p>
    <w:p w:rsidR="00247EBD" w:rsidRDefault="00247EBD" w:rsidP="00247EBD">
      <w:pPr>
        <w:spacing w:after="0" w:line="240" w:lineRule="auto"/>
        <w:rPr>
          <w:rFonts w:ascii="Times New Roman" w:hAnsi="Times New Roman" w:cs="Times New Roman"/>
        </w:rPr>
      </w:pPr>
    </w:p>
    <w:p w:rsidR="00247EBD" w:rsidRDefault="00247EBD" w:rsidP="00247EBD">
      <w:pPr>
        <w:spacing w:after="0" w:line="240" w:lineRule="auto"/>
        <w:rPr>
          <w:rFonts w:ascii="Times New Roman" w:hAnsi="Times New Roman" w:cs="Times New Roman"/>
        </w:rPr>
      </w:pPr>
    </w:p>
    <w:p w:rsidR="00247EBD" w:rsidRDefault="00247EBD" w:rsidP="00247EBD">
      <w:pPr>
        <w:spacing w:after="0" w:line="240" w:lineRule="auto"/>
        <w:rPr>
          <w:rFonts w:ascii="Times New Roman" w:hAnsi="Times New Roman" w:cs="Times New Roman"/>
        </w:rPr>
      </w:pPr>
    </w:p>
    <w:p w:rsidR="00247EBD" w:rsidRDefault="00247EBD" w:rsidP="00247EBD">
      <w:pPr>
        <w:spacing w:after="0" w:line="240" w:lineRule="auto"/>
        <w:rPr>
          <w:rFonts w:ascii="Times New Roman" w:hAnsi="Times New Roman" w:cs="Times New Roman"/>
        </w:rPr>
      </w:pPr>
    </w:p>
    <w:p w:rsidR="00247EBD" w:rsidRDefault="00E82AC7" w:rsidP="00EE58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МДОБУ детский сад «Акбузат» д. Шамонино</w:t>
      </w:r>
    </w:p>
    <w:p w:rsidR="00E82AC7" w:rsidRPr="00EE58E4" w:rsidRDefault="00E82AC7" w:rsidP="00EE58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Педагог-психолог Шакирова Г.Ф. </w:t>
      </w:r>
    </w:p>
    <w:p w:rsidR="008A6E24" w:rsidRDefault="008A6E24"/>
    <w:sectPr w:rsidR="008A6E24" w:rsidSect="00247EBD">
      <w:pgSz w:w="11906" w:h="16838"/>
      <w:pgMar w:top="720" w:right="720" w:bottom="720" w:left="720" w:header="708" w:footer="708" w:gutter="0"/>
      <w:pgBorders>
        <w:top w:val="confetti" w:sz="20" w:space="1" w:color="auto"/>
        <w:left w:val="confetti" w:sz="20" w:space="4" w:color="auto"/>
        <w:bottom w:val="confetti" w:sz="20" w:space="1" w:color="auto"/>
        <w:right w:val="confetti" w:sz="2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3B10"/>
    <w:multiLevelType w:val="hybridMultilevel"/>
    <w:tmpl w:val="3AE8318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7EBD"/>
    <w:rsid w:val="00247EBD"/>
    <w:rsid w:val="00713047"/>
    <w:rsid w:val="008A6E24"/>
    <w:rsid w:val="00D407DA"/>
    <w:rsid w:val="00DD5208"/>
    <w:rsid w:val="00E82AC7"/>
    <w:rsid w:val="00EE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E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2019-04-30T05:18:00Z</cp:lastPrinted>
  <dcterms:created xsi:type="dcterms:W3CDTF">2022-04-12T02:26:00Z</dcterms:created>
  <dcterms:modified xsi:type="dcterms:W3CDTF">2022-04-12T02:26:00Z</dcterms:modified>
</cp:coreProperties>
</file>